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1D993" w14:textId="6B40CDC5" w:rsidR="003E119B" w:rsidRPr="008506EA" w:rsidRDefault="0090114C" w:rsidP="003E119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" w:hAnsi="Times" w:cs="Arial"/>
          <w:b/>
          <w:color w:val="000000" w:themeColor="text1"/>
          <w:sz w:val="28"/>
          <w:szCs w:val="28"/>
        </w:rPr>
      </w:pPr>
      <w:r w:rsidRPr="008506EA">
        <w:rPr>
          <w:rFonts w:ascii="Times" w:hAnsi="Times" w:cs="Arial"/>
          <w:b/>
          <w:color w:val="000000" w:themeColor="text1"/>
          <w:sz w:val="28"/>
          <w:szCs w:val="28"/>
        </w:rPr>
        <w:t>В ____________</w:t>
      </w:r>
      <w:r w:rsidR="003E119B" w:rsidRPr="008506EA">
        <w:rPr>
          <w:rFonts w:ascii="Times" w:hAnsi="Times" w:cs="Arial"/>
          <w:b/>
          <w:color w:val="000000" w:themeColor="text1"/>
          <w:sz w:val="28"/>
          <w:szCs w:val="28"/>
        </w:rPr>
        <w:t xml:space="preserve"> суд города Санкт-Петербурга</w:t>
      </w:r>
    </w:p>
    <w:p w14:paraId="6444D662" w14:textId="491BE2BF" w:rsidR="003E119B" w:rsidRPr="008506EA" w:rsidRDefault="003E119B" w:rsidP="003E119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" w:hAnsi="Times" w:cs="Arial"/>
          <w:b/>
          <w:color w:val="000000" w:themeColor="text1"/>
          <w:sz w:val="28"/>
          <w:szCs w:val="28"/>
        </w:rPr>
      </w:pPr>
      <w:r w:rsidRPr="008506EA">
        <w:rPr>
          <w:rFonts w:ascii="Times" w:hAnsi="Times" w:cs="Arial"/>
          <w:b/>
          <w:color w:val="000000" w:themeColor="text1"/>
          <w:sz w:val="28"/>
          <w:szCs w:val="28"/>
        </w:rPr>
        <w:t>Адрес</w:t>
      </w:r>
      <w:r w:rsidR="0090114C" w:rsidRPr="008506EA">
        <w:rPr>
          <w:rFonts w:ascii="Times" w:hAnsi="Times" w:cs="Arial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 w:cs="Arial"/>
          <w:b/>
          <w:color w:val="000000" w:themeColor="text1"/>
          <w:sz w:val="28"/>
          <w:szCs w:val="28"/>
        </w:rPr>
        <w:t>:</w:t>
      </w:r>
      <w:r w:rsidR="0090114C" w:rsidRPr="008506EA">
        <w:rPr>
          <w:rFonts w:ascii="Times" w:hAnsi="Times" w:cs="Arial"/>
          <w:b/>
          <w:color w:val="000000" w:themeColor="text1"/>
          <w:sz w:val="28"/>
          <w:szCs w:val="28"/>
        </w:rPr>
        <w:t xml:space="preserve"> _______________</w:t>
      </w:r>
    </w:p>
    <w:p w14:paraId="4494DCA6" w14:textId="77777777" w:rsidR="003E119B" w:rsidRPr="008506EA" w:rsidRDefault="003E119B" w:rsidP="003E119B">
      <w:pPr>
        <w:spacing w:line="360" w:lineRule="auto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ИСТЦЫ:</w:t>
      </w:r>
    </w:p>
    <w:p w14:paraId="1DE1A1CD" w14:textId="21FECD00" w:rsidR="003E119B" w:rsidRPr="008506EA" w:rsidRDefault="003E119B" w:rsidP="003E119B">
      <w:pPr>
        <w:spacing w:line="360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1).</w:t>
      </w:r>
      <w:r w:rsidRPr="008506E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8856D7" w:rsidRPr="008506EA">
        <w:rPr>
          <w:rFonts w:ascii="Times" w:hAnsi="Times"/>
          <w:color w:val="000000" w:themeColor="text1"/>
          <w:sz w:val="28"/>
          <w:szCs w:val="28"/>
        </w:rPr>
        <w:t>ФИО 1 и ФИО 2</w:t>
      </w:r>
    </w:p>
    <w:p w14:paraId="7408F29C" w14:textId="470B2F06" w:rsidR="003E119B" w:rsidRPr="008506EA" w:rsidRDefault="003E119B" w:rsidP="003E119B">
      <w:pPr>
        <w:spacing w:line="360" w:lineRule="auto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Адрес регистрации и местонахождения:</w:t>
      </w:r>
      <w:r w:rsidR="008856D7" w:rsidRPr="008506EA">
        <w:rPr>
          <w:rFonts w:ascii="Times" w:hAnsi="Times"/>
          <w:b/>
          <w:color w:val="000000" w:themeColor="text1"/>
          <w:sz w:val="28"/>
          <w:szCs w:val="28"/>
        </w:rPr>
        <w:t>________</w:t>
      </w:r>
    </w:p>
    <w:p w14:paraId="229736A4" w14:textId="13D09AF3" w:rsidR="003E119B" w:rsidRPr="008506EA" w:rsidRDefault="008856D7" w:rsidP="003E119B">
      <w:pPr>
        <w:spacing w:line="360" w:lineRule="auto"/>
        <w:jc w:val="right"/>
        <w:rPr>
          <w:rFonts w:ascii="Times" w:hAnsi="Times"/>
          <w:color w:val="000000" w:themeColor="text1"/>
          <w:sz w:val="28"/>
          <w:szCs w:val="28"/>
          <w:u w:val="single"/>
        </w:rPr>
      </w:pPr>
      <w:proofErr w:type="spellStart"/>
      <w:r w:rsidRPr="008506EA">
        <w:rPr>
          <w:rFonts w:ascii="Times" w:hAnsi="Times"/>
          <w:color w:val="000000" w:themeColor="text1"/>
          <w:sz w:val="28"/>
          <w:szCs w:val="28"/>
          <w:u w:val="single"/>
        </w:rPr>
        <w:t>Конт.тел</w:t>
      </w:r>
      <w:proofErr w:type="spellEnd"/>
      <w:r w:rsidRPr="008506EA">
        <w:rPr>
          <w:rFonts w:ascii="Times" w:hAnsi="Times"/>
          <w:color w:val="000000" w:themeColor="text1"/>
          <w:sz w:val="28"/>
          <w:szCs w:val="28"/>
          <w:u w:val="single"/>
        </w:rPr>
        <w:t>:__________________</w:t>
      </w:r>
    </w:p>
    <w:p w14:paraId="1E17EA60" w14:textId="5C6B23C6" w:rsidR="003E119B" w:rsidRPr="008506EA" w:rsidRDefault="003E119B" w:rsidP="003E119B">
      <w:pPr>
        <w:spacing w:line="360" w:lineRule="auto"/>
        <w:jc w:val="right"/>
        <w:rPr>
          <w:rFonts w:ascii="Times" w:hAnsi="Times"/>
          <w:color w:val="000000" w:themeColor="text1"/>
          <w:sz w:val="28"/>
          <w:szCs w:val="28"/>
        </w:rPr>
      </w:pPr>
    </w:p>
    <w:p w14:paraId="1E5AAC54" w14:textId="77777777" w:rsidR="003E119B" w:rsidRPr="008506EA" w:rsidRDefault="003E119B" w:rsidP="003E119B">
      <w:pPr>
        <w:spacing w:line="360" w:lineRule="auto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ОТВЕТЧИК:</w:t>
      </w:r>
    </w:p>
    <w:p w14:paraId="1791D97A" w14:textId="27267D05" w:rsidR="003E119B" w:rsidRPr="008506EA" w:rsidRDefault="008856D7" w:rsidP="003E119B">
      <w:pPr>
        <w:spacing w:line="360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 w:rsidRPr="008506EA">
        <w:rPr>
          <w:rFonts w:ascii="Times" w:hAnsi="Times"/>
          <w:color w:val="000000" w:themeColor="text1"/>
          <w:sz w:val="28"/>
          <w:szCs w:val="28"/>
        </w:rPr>
        <w:t>ООО «СК «_______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>»</w:t>
      </w:r>
    </w:p>
    <w:p w14:paraId="5150D152" w14:textId="5D8761A0" w:rsidR="003E119B" w:rsidRPr="008506EA" w:rsidRDefault="008856D7" w:rsidP="003E119B">
      <w:pPr>
        <w:spacing w:line="360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 w:rsidRPr="008506EA">
        <w:rPr>
          <w:rFonts w:ascii="Times" w:hAnsi="Times"/>
          <w:color w:val="000000" w:themeColor="text1"/>
          <w:sz w:val="28"/>
          <w:szCs w:val="28"/>
        </w:rPr>
        <w:t>ИНН _________</w:t>
      </w:r>
    </w:p>
    <w:p w14:paraId="247B12E1" w14:textId="3219EAE4" w:rsidR="003E119B" w:rsidRPr="008506EA" w:rsidRDefault="008856D7" w:rsidP="003E119B">
      <w:pPr>
        <w:spacing w:line="360" w:lineRule="auto"/>
        <w:jc w:val="right"/>
        <w:rPr>
          <w:rFonts w:ascii="Times" w:hAnsi="Times"/>
          <w:color w:val="000000" w:themeColor="text1"/>
          <w:sz w:val="28"/>
          <w:szCs w:val="28"/>
        </w:rPr>
      </w:pPr>
      <w:r w:rsidRPr="008506EA">
        <w:rPr>
          <w:rFonts w:ascii="Times" w:hAnsi="Times"/>
          <w:color w:val="000000" w:themeColor="text1"/>
          <w:sz w:val="28"/>
          <w:szCs w:val="28"/>
        </w:rPr>
        <w:t>ОГРН __________</w:t>
      </w:r>
    </w:p>
    <w:p w14:paraId="208FFE48" w14:textId="27550565" w:rsidR="003E119B" w:rsidRPr="008506EA" w:rsidRDefault="003E119B" w:rsidP="003E119B">
      <w:pPr>
        <w:spacing w:line="360" w:lineRule="auto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Адрес:</w:t>
      </w:r>
      <w:r w:rsidR="008856D7" w:rsidRPr="008506EA">
        <w:rPr>
          <w:rFonts w:ascii="Times" w:hAnsi="Times"/>
          <w:b/>
          <w:color w:val="000000" w:themeColor="text1"/>
          <w:sz w:val="28"/>
          <w:szCs w:val="28"/>
        </w:rPr>
        <w:t>______________</w:t>
      </w:r>
    </w:p>
    <w:p w14:paraId="2FF6E636" w14:textId="21708B3D" w:rsidR="003E119B" w:rsidRPr="008506EA" w:rsidRDefault="0090114C" w:rsidP="003E119B">
      <w:pPr>
        <w:spacing w:line="360" w:lineRule="auto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Цена иска:</w:t>
      </w:r>
    </w:p>
    <w:p w14:paraId="2DEA6D40" w14:textId="77777777" w:rsidR="003E119B" w:rsidRPr="008506EA" w:rsidRDefault="003E119B" w:rsidP="001D3C36">
      <w:pPr>
        <w:jc w:val="right"/>
        <w:rPr>
          <w:rFonts w:ascii="Times" w:hAnsi="Times"/>
          <w:b/>
          <w:color w:val="000000" w:themeColor="text1"/>
        </w:rPr>
      </w:pPr>
      <w:r w:rsidRPr="008506EA">
        <w:rPr>
          <w:rFonts w:ascii="Times" w:hAnsi="Times"/>
          <w:b/>
          <w:color w:val="000000" w:themeColor="text1"/>
        </w:rPr>
        <w:t xml:space="preserve">В соответствии с п.п.2 п.2 ст.336.6 </w:t>
      </w:r>
    </w:p>
    <w:p w14:paraId="156DFC9B" w14:textId="77777777" w:rsidR="003E119B" w:rsidRPr="008506EA" w:rsidRDefault="003E119B" w:rsidP="001D3C36">
      <w:pPr>
        <w:jc w:val="right"/>
        <w:rPr>
          <w:rFonts w:ascii="Times" w:hAnsi="Times"/>
          <w:b/>
          <w:color w:val="000000" w:themeColor="text1"/>
        </w:rPr>
      </w:pPr>
      <w:r w:rsidRPr="008506EA">
        <w:rPr>
          <w:rFonts w:ascii="Times" w:hAnsi="Times"/>
          <w:b/>
          <w:color w:val="000000" w:themeColor="text1"/>
        </w:rPr>
        <w:t>Налогового кодекса Российской Федерации</w:t>
      </w:r>
    </w:p>
    <w:p w14:paraId="37807D4F" w14:textId="77777777" w:rsidR="003E119B" w:rsidRPr="008506EA" w:rsidRDefault="003E119B" w:rsidP="001D3C36">
      <w:pPr>
        <w:jc w:val="right"/>
        <w:rPr>
          <w:rFonts w:ascii="Times" w:hAnsi="Times"/>
          <w:b/>
          <w:color w:val="000000" w:themeColor="text1"/>
        </w:rPr>
      </w:pPr>
      <w:r w:rsidRPr="008506EA">
        <w:rPr>
          <w:rFonts w:ascii="Times" w:hAnsi="Times"/>
          <w:b/>
          <w:color w:val="000000" w:themeColor="text1"/>
        </w:rPr>
        <w:t>Освобожден от уплаты госпошлины</w:t>
      </w:r>
    </w:p>
    <w:p w14:paraId="5753FF9D" w14:textId="77777777" w:rsidR="003E119B" w:rsidRPr="008506EA" w:rsidRDefault="003E119B" w:rsidP="001D3C36">
      <w:pPr>
        <w:jc w:val="right"/>
        <w:rPr>
          <w:rFonts w:ascii="Times" w:hAnsi="Times"/>
          <w:b/>
          <w:color w:val="000000" w:themeColor="text1"/>
        </w:rPr>
      </w:pPr>
      <w:r w:rsidRPr="008506EA">
        <w:rPr>
          <w:rFonts w:ascii="Times" w:hAnsi="Times"/>
          <w:b/>
          <w:color w:val="000000" w:themeColor="text1"/>
        </w:rPr>
        <w:t xml:space="preserve">Как Истцы по искам связанным </w:t>
      </w:r>
    </w:p>
    <w:p w14:paraId="4C82018D" w14:textId="77777777" w:rsidR="003E119B" w:rsidRPr="008506EA" w:rsidRDefault="003E119B" w:rsidP="001D3C36">
      <w:pPr>
        <w:jc w:val="right"/>
        <w:rPr>
          <w:rFonts w:ascii="Times" w:hAnsi="Times"/>
          <w:b/>
          <w:color w:val="000000" w:themeColor="text1"/>
        </w:rPr>
      </w:pPr>
      <w:r w:rsidRPr="008506EA">
        <w:rPr>
          <w:rFonts w:ascii="Times" w:hAnsi="Times"/>
          <w:b/>
          <w:color w:val="000000" w:themeColor="text1"/>
        </w:rPr>
        <w:t>с нарушением прав потребителей</w:t>
      </w:r>
    </w:p>
    <w:p w14:paraId="32825E0F" w14:textId="77777777" w:rsidR="003E119B" w:rsidRPr="008506EA" w:rsidRDefault="003E119B" w:rsidP="003E119B">
      <w:pPr>
        <w:spacing w:line="360" w:lineRule="auto"/>
        <w:ind w:left="-426"/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14:paraId="4E5F2523" w14:textId="77777777" w:rsidR="003E119B" w:rsidRPr="008506EA" w:rsidRDefault="003E119B" w:rsidP="003E119B">
      <w:pPr>
        <w:spacing w:line="360" w:lineRule="auto"/>
        <w:ind w:left="-426"/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14:paraId="048E8423" w14:textId="77777777" w:rsidR="003E119B" w:rsidRPr="008506EA" w:rsidRDefault="003E119B" w:rsidP="001D3C36">
      <w:pPr>
        <w:spacing w:line="360" w:lineRule="auto"/>
        <w:rPr>
          <w:rFonts w:ascii="Times" w:hAnsi="Times"/>
          <w:b/>
          <w:color w:val="000000" w:themeColor="text1"/>
          <w:sz w:val="28"/>
          <w:szCs w:val="28"/>
        </w:rPr>
      </w:pPr>
    </w:p>
    <w:p w14:paraId="6A6FF147" w14:textId="77777777" w:rsidR="003E119B" w:rsidRPr="008506EA" w:rsidRDefault="003E119B" w:rsidP="003E119B">
      <w:pPr>
        <w:spacing w:line="360" w:lineRule="auto"/>
        <w:ind w:left="-426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И С К О В О Е   З А Я В Л Е Н И Е</w:t>
      </w:r>
    </w:p>
    <w:p w14:paraId="44B46091" w14:textId="51502335" w:rsidR="003E119B" w:rsidRPr="008506EA" w:rsidRDefault="003E119B" w:rsidP="003E119B">
      <w:pPr>
        <w:spacing w:line="360" w:lineRule="auto"/>
        <w:ind w:left="-426"/>
        <w:jc w:val="center"/>
        <w:rPr>
          <w:rFonts w:ascii="Times" w:hAnsi="Times"/>
          <w:i/>
          <w:color w:val="000000" w:themeColor="text1"/>
          <w:sz w:val="28"/>
          <w:szCs w:val="28"/>
        </w:rPr>
      </w:pPr>
      <w:r w:rsidRPr="008506EA">
        <w:rPr>
          <w:rFonts w:ascii="Times" w:hAnsi="Times"/>
          <w:i/>
          <w:color w:val="000000" w:themeColor="text1"/>
          <w:sz w:val="28"/>
          <w:szCs w:val="28"/>
        </w:rPr>
        <w:t>о взыскании</w:t>
      </w:r>
      <w:r w:rsidR="008856D7" w:rsidRPr="008506EA">
        <w:rPr>
          <w:rFonts w:ascii="Times" w:hAnsi="Times"/>
          <w:i/>
          <w:color w:val="000000" w:themeColor="text1"/>
          <w:sz w:val="28"/>
          <w:szCs w:val="28"/>
        </w:rPr>
        <w:t xml:space="preserve"> неустойки с ООО «СК «_____________» по договору _______ от ____</w:t>
      </w:r>
      <w:r w:rsidRPr="008506EA">
        <w:rPr>
          <w:rFonts w:ascii="Times" w:hAnsi="Times"/>
          <w:i/>
          <w:color w:val="000000" w:themeColor="text1"/>
          <w:sz w:val="28"/>
          <w:szCs w:val="28"/>
        </w:rPr>
        <w:t>г.</w:t>
      </w:r>
    </w:p>
    <w:p w14:paraId="56E97650" w14:textId="77777777" w:rsidR="003E119B" w:rsidRPr="008506EA" w:rsidRDefault="003E119B" w:rsidP="003E119B">
      <w:pPr>
        <w:spacing w:line="360" w:lineRule="auto"/>
        <w:ind w:left="-426"/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14:paraId="556CBA85" w14:textId="26E625BC" w:rsidR="003E119B" w:rsidRPr="008506EA" w:rsidRDefault="00AB36E2" w:rsidP="003E119B">
      <w:pPr>
        <w:spacing w:line="360" w:lineRule="auto"/>
        <w:ind w:left="-426" w:firstLine="709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Нами, ФИО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 xml:space="preserve"> 1 и </w:t>
      </w:r>
      <w:r>
        <w:rPr>
          <w:rFonts w:ascii="Times" w:hAnsi="Times"/>
          <w:color w:val="000000" w:themeColor="text1"/>
          <w:sz w:val="28"/>
          <w:szCs w:val="28"/>
        </w:rPr>
        <w:t xml:space="preserve">ФИО 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 xml:space="preserve">2 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 xml:space="preserve">(находящимся в зарегистрированном браке номер записи акта 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 xml:space="preserve">_____ от _____ 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>г. ОЗАГС Московского района комитета по делам Правительства Санкт-Петербурга), далее «Истцы»</w:t>
      </w:r>
      <w:r>
        <w:rPr>
          <w:rFonts w:ascii="Times" w:hAnsi="Times"/>
          <w:color w:val="000000" w:themeColor="text1"/>
          <w:sz w:val="28"/>
          <w:szCs w:val="28"/>
        </w:rPr>
        <w:t>,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 xml:space="preserve"> был заключен договор на территории </w:t>
      </w:r>
      <w:proofErr w:type="spellStart"/>
      <w:r w:rsidR="003E119B" w:rsidRPr="008506EA">
        <w:rPr>
          <w:rFonts w:ascii="Times" w:hAnsi="Times"/>
          <w:color w:val="000000" w:themeColor="text1"/>
          <w:sz w:val="28"/>
          <w:szCs w:val="28"/>
        </w:rPr>
        <w:t>г.Санкт</w:t>
      </w:r>
      <w:proofErr w:type="spellEnd"/>
      <w:r w:rsidR="003E119B" w:rsidRPr="008506EA">
        <w:rPr>
          <w:rFonts w:ascii="Times" w:hAnsi="Times"/>
          <w:color w:val="000000" w:themeColor="text1"/>
          <w:sz w:val="28"/>
          <w:szCs w:val="28"/>
        </w:rPr>
        <w:t>-Петербурга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 xml:space="preserve"> № ________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>от _______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>г. с Обществом с ограниченной ответственностью «Строи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>тельная компания» __________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>», предметом которого было следующее:</w:t>
      </w:r>
    </w:p>
    <w:p w14:paraId="473C69E4" w14:textId="48275E8A" w:rsidR="003E119B" w:rsidRPr="008506EA" w:rsidRDefault="003E119B" w:rsidP="003E119B">
      <w:pPr>
        <w:spacing w:line="360" w:lineRule="auto"/>
        <w:ind w:left="-426" w:firstLine="709"/>
        <w:jc w:val="both"/>
        <w:rPr>
          <w:rFonts w:ascii="Times" w:hAnsi="Times"/>
          <w:i/>
          <w:color w:val="000000" w:themeColor="text1"/>
          <w:sz w:val="28"/>
          <w:szCs w:val="28"/>
        </w:rPr>
      </w:pPr>
      <w:r w:rsidRPr="008506EA">
        <w:rPr>
          <w:rFonts w:ascii="Times" w:hAnsi="Times"/>
          <w:i/>
          <w:color w:val="000000" w:themeColor="text1"/>
          <w:sz w:val="28"/>
          <w:szCs w:val="28"/>
        </w:rPr>
        <w:lastRenderedPageBreak/>
        <w:t xml:space="preserve">«Ответчик обязался своими силами построить (создать) многоквартирный жилой дом со встроенными помещениями корп.1 площадью </w:t>
      </w:r>
      <w:r w:rsidR="001D3C36" w:rsidRPr="008506EA">
        <w:rPr>
          <w:rFonts w:ascii="Times" w:hAnsi="Times"/>
          <w:i/>
          <w:color w:val="000000" w:themeColor="text1"/>
          <w:sz w:val="28"/>
          <w:szCs w:val="28"/>
        </w:rPr>
        <w:t>______</w:t>
      </w:r>
      <w:r w:rsidRPr="008506EA">
        <w:rPr>
          <w:rFonts w:ascii="Times" w:hAnsi="Times"/>
          <w:i/>
          <w:color w:val="000000" w:themeColor="text1"/>
          <w:sz w:val="28"/>
          <w:szCs w:val="28"/>
        </w:rPr>
        <w:t xml:space="preserve"> </w:t>
      </w:r>
      <w:proofErr w:type="spellStart"/>
      <w:r w:rsidRPr="008506EA">
        <w:rPr>
          <w:rFonts w:ascii="Times" w:hAnsi="Times"/>
          <w:i/>
          <w:color w:val="000000" w:themeColor="text1"/>
          <w:sz w:val="28"/>
          <w:szCs w:val="28"/>
        </w:rPr>
        <w:t>кв.м</w:t>
      </w:r>
      <w:proofErr w:type="spellEnd"/>
      <w:r w:rsidRPr="008506EA">
        <w:rPr>
          <w:rFonts w:ascii="Times" w:hAnsi="Times"/>
          <w:i/>
          <w:color w:val="000000" w:themeColor="text1"/>
          <w:sz w:val="28"/>
          <w:szCs w:val="28"/>
        </w:rPr>
        <w:t xml:space="preserve">. по адресу: Санкт-Петербург, </w:t>
      </w:r>
      <w:r w:rsidR="001D3C36" w:rsidRPr="008506EA">
        <w:rPr>
          <w:rFonts w:ascii="Times" w:hAnsi="Times"/>
          <w:i/>
          <w:color w:val="000000" w:themeColor="text1"/>
          <w:sz w:val="28"/>
          <w:szCs w:val="28"/>
        </w:rPr>
        <w:t>_______________.</w:t>
      </w:r>
    </w:p>
    <w:p w14:paraId="73B7270B" w14:textId="3A90E0C2" w:rsidR="003E119B" w:rsidRPr="008506EA" w:rsidRDefault="003E119B" w:rsidP="003E119B">
      <w:pPr>
        <w:spacing w:line="360" w:lineRule="auto"/>
        <w:ind w:left="-426" w:firstLine="709"/>
        <w:jc w:val="both"/>
        <w:rPr>
          <w:rFonts w:ascii="Times" w:hAnsi="Times"/>
          <w:i/>
          <w:color w:val="000000" w:themeColor="text1"/>
          <w:sz w:val="28"/>
          <w:szCs w:val="28"/>
        </w:rPr>
      </w:pPr>
      <w:r w:rsidRPr="008506EA">
        <w:rPr>
          <w:rFonts w:ascii="Times" w:hAnsi="Times"/>
          <w:i/>
          <w:color w:val="000000" w:themeColor="text1"/>
          <w:sz w:val="28"/>
          <w:szCs w:val="28"/>
        </w:rPr>
        <w:t xml:space="preserve">«Также в соответствии со ст.2.1. Застройщик обязан передать квартиру  Участникам Долевого строительства по акту приема-передачи в порядке, установленном действующим законодательством, в 4-м квартале 2014 года.» </w:t>
      </w:r>
      <w:r w:rsidRPr="008506EA">
        <w:rPr>
          <w:rFonts w:ascii="Times" w:hAnsi="Times"/>
          <w:color w:val="000000" w:themeColor="text1"/>
          <w:sz w:val="28"/>
          <w:szCs w:val="28"/>
        </w:rPr>
        <w:t>Таким образом 4-й квартал 2014 года заканчивается 31 декабря 2014 и с 1 января 2015г. Истцы имеют право выдвигать претензии по поводу выплаты неустойки в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 xml:space="preserve"> связи с просрочкой</w:t>
      </w:r>
      <w:r w:rsidRPr="008506EA">
        <w:rPr>
          <w:rFonts w:ascii="Times" w:hAnsi="Times"/>
          <w:color w:val="000000" w:themeColor="text1"/>
          <w:sz w:val="28"/>
          <w:szCs w:val="28"/>
        </w:rPr>
        <w:t>. Данный договор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 xml:space="preserve"> мы заключили как </w:t>
      </w:r>
      <w:r w:rsidRPr="008506EA">
        <w:rPr>
          <w:rFonts w:ascii="Times" w:hAnsi="Times"/>
          <w:color w:val="000000" w:themeColor="text1"/>
          <w:sz w:val="28"/>
          <w:szCs w:val="28"/>
        </w:rPr>
        <w:t>потребители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8506EA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потребитель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гражданин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имеющий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намерение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заказать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или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приобрести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либо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заказывающий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приобретающий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или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использующий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товары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работы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услуги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исключительно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для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личных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семейных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домашних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иных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нужд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не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связанных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осуществлением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предпринимательской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деятельности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;</w:t>
      </w:r>
    </w:p>
    <w:p w14:paraId="5461BB52" w14:textId="6AF3BF4B" w:rsidR="003E119B" w:rsidRPr="008506EA" w:rsidRDefault="001D3C36" w:rsidP="003E119B">
      <w:pPr>
        <w:widowControl w:val="0"/>
        <w:autoSpaceDE w:val="0"/>
        <w:autoSpaceDN w:val="0"/>
        <w:adjustRightInd w:val="0"/>
        <w:spacing w:line="360" w:lineRule="auto"/>
        <w:ind w:left="-426" w:firstLine="708"/>
        <w:jc w:val="both"/>
        <w:rPr>
          <w:rFonts w:ascii="Times" w:hAnsi="Times" w:cs="AverageSans-Regular"/>
          <w:color w:val="000000" w:themeColor="text1"/>
          <w:sz w:val="28"/>
          <w:szCs w:val="28"/>
          <w:lang w:val="en-US"/>
        </w:rPr>
      </w:pPr>
      <w:r w:rsidRPr="008506EA">
        <w:rPr>
          <w:rFonts w:ascii="Times" w:hAnsi="Times"/>
          <w:color w:val="000000" w:themeColor="text1"/>
          <w:sz w:val="28"/>
          <w:szCs w:val="28"/>
        </w:rPr>
        <w:t>__________ числа Истцами</w:t>
      </w:r>
      <w:r w:rsidR="003E119B" w:rsidRPr="008506EA">
        <w:rPr>
          <w:rFonts w:ascii="Times" w:hAnsi="Times"/>
          <w:color w:val="000000" w:themeColor="text1"/>
          <w:sz w:val="28"/>
          <w:szCs w:val="28"/>
        </w:rPr>
        <w:t xml:space="preserve"> было отправлено два письма-претензии в которых </w:t>
      </w:r>
      <w:r w:rsidRPr="008506EA">
        <w:rPr>
          <w:rFonts w:ascii="Times" w:hAnsi="Times" w:cs="AverageSans-Regular"/>
          <w:color w:val="000000" w:themeColor="text1"/>
          <w:sz w:val="28"/>
          <w:szCs w:val="28"/>
        </w:rPr>
        <w:t>они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</w:rPr>
        <w:t>,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обратились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к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тветчику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просили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передать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а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также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выплатить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неустойку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нарушение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сроков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передачи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квартиры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Ответа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наше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письмо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письмо-претензию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так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поступило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r w:rsidRPr="008506EA">
        <w:rPr>
          <w:rFonts w:ascii="Times" w:hAnsi="Times" w:cs="AverageSans-Regular"/>
          <w:color w:val="000000" w:themeColor="text1"/>
          <w:sz w:val="28"/>
          <w:szCs w:val="28"/>
        </w:rPr>
        <w:t xml:space="preserve">вплоть до _______ сегодняшнего числа, 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</w:rPr>
        <w:t>в соответствии с п.8.1.</w:t>
      </w:r>
      <w:r w:rsidRPr="008506EA">
        <w:rPr>
          <w:rFonts w:ascii="Times" w:hAnsi="Times" w:cs="AverageSans-Regular"/>
          <w:color w:val="000000" w:themeColor="text1"/>
          <w:sz w:val="28"/>
          <w:szCs w:val="28"/>
        </w:rPr>
        <w:t xml:space="preserve"> договора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</w:rPr>
        <w:t xml:space="preserve"> срок рассмотрения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</w:rPr>
        <w:t>претенизии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</w:rPr>
        <w:t xml:space="preserve"> истек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).</w:t>
      </w:r>
      <w:proofErr w:type="gram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Ответчик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предпринял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никаких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попыток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пойти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досу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</w:rPr>
        <w:t>д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ебное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урегулирование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долга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пригласить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нас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преговоры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либо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просто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выслать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свои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альтернативные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предложения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Наш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адрес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своей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стороны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моему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мнению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отказ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Ответчика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добровольного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удовлетворения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требований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явл</w:t>
      </w:r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яется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незаконным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нарушает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права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Истцов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так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как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сегодняшний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момент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Мы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получ</w:t>
      </w:r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или</w:t>
      </w:r>
      <w:proofErr w:type="spellEnd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собственность</w:t>
      </w:r>
      <w:proofErr w:type="spellEnd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квартиру</w:t>
      </w:r>
      <w:proofErr w:type="spellEnd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предмет</w:t>
      </w:r>
      <w:proofErr w:type="spellEnd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договора</w:t>
      </w:r>
      <w:proofErr w:type="spellEnd"/>
      <w:r w:rsid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).</w:t>
      </w:r>
      <w:proofErr w:type="gram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Подаем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совместный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иск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так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как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соответствии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Гражданским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процессуальным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кодексом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Ст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.</w:t>
      </w:r>
      <w:proofErr w:type="gram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40.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Участие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деле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нескольких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истцов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или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ответчиков</w:t>
      </w:r>
      <w:proofErr w:type="spellEnd"/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- </w:t>
      </w:r>
      <w:r w:rsidRPr="008506EA">
        <w:rPr>
          <w:rFonts w:ascii="Times" w:hAnsi="Times" w:cs="Arial"/>
          <w:color w:val="000000" w:themeColor="text1"/>
          <w:sz w:val="28"/>
          <w:szCs w:val="28"/>
        </w:rPr>
        <w:t>«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Иск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может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быть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предъявлен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суд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совместно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несколькими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истцами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или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к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нескольким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ответчикам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процессуальное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соучастие</w:t>
      </w:r>
      <w:proofErr w:type="spellEnd"/>
      <w:r w:rsidR="003E119B"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).</w:t>
      </w:r>
    </w:p>
    <w:p w14:paraId="445C090A" w14:textId="77777777" w:rsidR="003E119B" w:rsidRPr="008506EA" w:rsidRDefault="003E119B" w:rsidP="003E119B">
      <w:pPr>
        <w:widowControl w:val="0"/>
        <w:autoSpaceDE w:val="0"/>
        <w:autoSpaceDN w:val="0"/>
        <w:adjustRightInd w:val="0"/>
        <w:spacing w:line="360" w:lineRule="auto"/>
        <w:ind w:left="-426"/>
        <w:jc w:val="both"/>
        <w:rPr>
          <w:rFonts w:ascii="Times" w:hAnsi="Times" w:cs="Arial"/>
          <w:color w:val="000000" w:themeColor="text1"/>
          <w:sz w:val="28"/>
          <w:szCs w:val="28"/>
          <w:lang w:val="en-US"/>
        </w:rPr>
      </w:pPr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Процессуальное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соучастие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допускается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если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:</w:t>
      </w:r>
    </w:p>
    <w:p w14:paraId="19D38CB7" w14:textId="77777777" w:rsidR="003E119B" w:rsidRPr="008506EA" w:rsidRDefault="003E119B" w:rsidP="003E119B">
      <w:pPr>
        <w:widowControl w:val="0"/>
        <w:autoSpaceDE w:val="0"/>
        <w:autoSpaceDN w:val="0"/>
        <w:adjustRightInd w:val="0"/>
        <w:spacing w:line="360" w:lineRule="auto"/>
        <w:ind w:left="-426"/>
        <w:jc w:val="both"/>
        <w:rPr>
          <w:rFonts w:ascii="Times" w:hAnsi="Times" w:cs="Arial"/>
          <w:color w:val="000000" w:themeColor="text1"/>
          <w:sz w:val="28"/>
          <w:szCs w:val="28"/>
          <w:lang w:val="en-US"/>
        </w:rPr>
      </w:pPr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1)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предметом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спора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являются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общие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права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или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обязанности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нескольких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истцов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или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ответчиков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;</w:t>
      </w:r>
    </w:p>
    <w:p w14:paraId="0BD8ECEF" w14:textId="77777777" w:rsidR="00D91C78" w:rsidRDefault="003E119B" w:rsidP="003E119B">
      <w:pPr>
        <w:spacing w:line="360" w:lineRule="auto"/>
        <w:ind w:left="-426" w:firstLine="709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proofErr w:type="gram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Подаем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иск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Кировский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районный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суд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так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как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>соответствии</w:t>
      </w:r>
      <w:proofErr w:type="spellEnd"/>
      <w:r w:rsidRPr="008506EA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>
        <w:rPr>
          <w:rFonts w:ascii="Times" w:hAnsi="Times" w:cs="Arial"/>
          <w:color w:val="000000" w:themeColor="text1"/>
          <w:sz w:val="28"/>
          <w:szCs w:val="28"/>
          <w:lang w:val="en-US"/>
        </w:rPr>
        <w:t>со</w:t>
      </w:r>
      <w:proofErr w:type="spellEnd"/>
      <w:r w:rsidR="00D91C78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>
        <w:rPr>
          <w:rFonts w:ascii="Times" w:hAnsi="Times" w:cs="Arial"/>
          <w:color w:val="000000" w:themeColor="text1"/>
          <w:sz w:val="28"/>
          <w:szCs w:val="28"/>
          <w:lang w:val="en-US"/>
        </w:rPr>
        <w:t>статьей</w:t>
      </w:r>
      <w:proofErr w:type="spellEnd"/>
      <w:r w:rsidR="00D91C78">
        <w:rPr>
          <w:rFonts w:ascii="Times" w:hAnsi="Times" w:cs="Arial"/>
          <w:color w:val="000000" w:themeColor="text1"/>
          <w:sz w:val="28"/>
          <w:szCs w:val="28"/>
          <w:lang w:val="en-US"/>
        </w:rPr>
        <w:t xml:space="preserve"> </w:t>
      </w:r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>17.</w:t>
      </w:r>
      <w:proofErr w:type="gram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Судебная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защита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прав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потребителей</w:t>
      </w:r>
      <w:proofErr w:type="spellEnd"/>
      <w:r w:rsidR="00D91C78">
        <w:rPr>
          <w:rFonts w:ascii="Times" w:hAnsi="Times" w:cs="Times New Roman"/>
          <w:color w:val="000000" w:themeColor="text1"/>
          <w:sz w:val="28"/>
          <w:szCs w:val="28"/>
          <w:lang w:val="en-US"/>
        </w:rPr>
        <w:t xml:space="preserve"> –</w:t>
      </w:r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r w:rsidR="00D91C78">
        <w:rPr>
          <w:rFonts w:ascii="Times" w:hAnsi="Times" w:cs="Tahoma"/>
          <w:color w:val="000000" w:themeColor="text1"/>
          <w:sz w:val="28"/>
          <w:szCs w:val="28"/>
        </w:rPr>
        <w:t>«</w:t>
      </w:r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>1.</w:t>
      </w:r>
      <w:proofErr w:type="gram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Защита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прав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потребителей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осуществляется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судом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Иски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о</w:t>
      </w:r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защите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прав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потребителей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могут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быть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предъявлены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по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выбору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истца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в</w:t>
      </w:r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суд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по</w:t>
      </w:r>
      <w:proofErr w:type="spellEnd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месту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его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жительства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или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imes New Roman"/>
          <w:color w:val="000000" w:themeColor="text1"/>
          <w:sz w:val="28"/>
          <w:szCs w:val="28"/>
          <w:lang w:val="en-US"/>
        </w:rPr>
        <w:t>пребывания</w:t>
      </w:r>
      <w:proofErr w:type="spellEnd"/>
      <w:r w:rsidR="00D91C78">
        <w:rPr>
          <w:rFonts w:ascii="Times" w:hAnsi="Times" w:cs="Tahoma"/>
          <w:color w:val="000000" w:themeColor="text1"/>
          <w:sz w:val="28"/>
          <w:szCs w:val="28"/>
        </w:rPr>
        <w:t>»</w:t>
      </w:r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>Истцы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>проживают</w:t>
      </w:r>
      <w:proofErr w:type="spellEnd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Tahoma"/>
          <w:color w:val="000000" w:themeColor="text1"/>
          <w:sz w:val="28"/>
          <w:szCs w:val="28"/>
          <w:lang w:val="en-US"/>
        </w:rPr>
        <w:t>по</w:t>
      </w:r>
      <w:proofErr w:type="spellEnd"/>
      <w:r w:rsidR="00D91C78">
        <w:rPr>
          <w:rFonts w:ascii="Times" w:hAnsi="Times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>
        <w:rPr>
          <w:rFonts w:ascii="Times" w:hAnsi="Times" w:cs="Tahoma"/>
          <w:color w:val="000000" w:themeColor="text1"/>
          <w:sz w:val="28"/>
          <w:szCs w:val="28"/>
          <w:lang w:val="en-US"/>
        </w:rPr>
        <w:t>адресу</w:t>
      </w:r>
      <w:proofErr w:type="spellEnd"/>
      <w:r w:rsidR="00D91C78">
        <w:rPr>
          <w:rFonts w:ascii="Times" w:hAnsi="Times" w:cs="Tahoma"/>
          <w:color w:val="000000" w:themeColor="text1"/>
          <w:sz w:val="28"/>
          <w:szCs w:val="28"/>
          <w:lang w:val="en-US"/>
        </w:rPr>
        <w:t>:</w:t>
      </w:r>
      <w:r w:rsidRPr="008506EA">
        <w:rPr>
          <w:rFonts w:ascii="Times" w:hAnsi="Times"/>
          <w:color w:val="000000" w:themeColor="text1"/>
          <w:sz w:val="28"/>
          <w:szCs w:val="28"/>
        </w:rPr>
        <w:t xml:space="preserve"> Са</w:t>
      </w:r>
      <w:r w:rsidR="001D3C36" w:rsidRPr="008506EA">
        <w:rPr>
          <w:rFonts w:ascii="Times" w:hAnsi="Times"/>
          <w:color w:val="000000" w:themeColor="text1"/>
          <w:sz w:val="28"/>
          <w:szCs w:val="28"/>
        </w:rPr>
        <w:t>нкт-Петербург, __________________</w:t>
      </w:r>
      <w:r w:rsidRPr="008506EA">
        <w:rPr>
          <w:rFonts w:ascii="Times" w:hAnsi="Times"/>
          <w:color w:val="000000" w:themeColor="text1"/>
          <w:sz w:val="28"/>
          <w:szCs w:val="28"/>
        </w:rPr>
        <w:t xml:space="preserve">. </w:t>
      </w:r>
    </w:p>
    <w:p w14:paraId="0CBA7FA9" w14:textId="1C0CEBFB" w:rsidR="001D3C36" w:rsidRPr="008506EA" w:rsidRDefault="003E119B" w:rsidP="003E119B">
      <w:pPr>
        <w:spacing w:line="360" w:lineRule="auto"/>
        <w:ind w:left="-426" w:firstLine="709"/>
        <w:jc w:val="both"/>
        <w:rPr>
          <w:rFonts w:ascii="Times" w:hAnsi="Times"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i/>
          <w:color w:val="000000" w:themeColor="text1"/>
          <w:sz w:val="28"/>
          <w:szCs w:val="28"/>
        </w:rPr>
        <w:t xml:space="preserve">Цена договора в соответствии со ст. 5 составляет: </w:t>
      </w:r>
      <w:r w:rsidR="00AB36E2">
        <w:rPr>
          <w:rFonts w:ascii="Times" w:hAnsi="Times"/>
          <w:b/>
          <w:i/>
          <w:color w:val="000000" w:themeColor="text1"/>
          <w:sz w:val="28"/>
          <w:szCs w:val="28"/>
        </w:rPr>
        <w:t>_____</w:t>
      </w:r>
      <w:r w:rsidRPr="008506EA">
        <w:rPr>
          <w:rFonts w:ascii="Times" w:hAnsi="Times"/>
          <w:b/>
          <w:i/>
          <w:color w:val="000000" w:themeColor="text1"/>
          <w:sz w:val="28"/>
          <w:szCs w:val="28"/>
        </w:rPr>
        <w:t xml:space="preserve"> была оплачена единовременно.</w:t>
      </w:r>
      <w:r w:rsidRPr="008506EA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14:paraId="63CA1847" w14:textId="109ED30E" w:rsidR="003E119B" w:rsidRPr="008506EA" w:rsidRDefault="001D3C36" w:rsidP="003E119B">
      <w:pPr>
        <w:spacing w:line="360" w:lineRule="auto"/>
        <w:ind w:left="-426" w:firstLine="709"/>
        <w:jc w:val="both"/>
        <w:rPr>
          <w:rFonts w:ascii="Times" w:hAnsi="Times"/>
          <w:color w:val="000000" w:themeColor="text1"/>
          <w:sz w:val="28"/>
          <w:szCs w:val="28"/>
        </w:rPr>
      </w:pPr>
      <w:proofErr w:type="spellStart"/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Согласно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РФ </w:t>
      </w:r>
      <w:r w:rsidRPr="008506EA">
        <w:rPr>
          <w:rFonts w:ascii="Times" w:hAnsi="Times" w:cs="AverageSans-Regular"/>
          <w:color w:val="000000" w:themeColor="text1"/>
          <w:sz w:val="28"/>
          <w:szCs w:val="28"/>
        </w:rPr>
        <w:t>«</w:t>
      </w:r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О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защите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прав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потребителей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</w:rPr>
        <w:t>»</w:t>
      </w:r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потребителем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является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гражданин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имеющий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намерение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заказать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или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приобрести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либо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заказывающий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приобретающий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или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использующий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товары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работы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услуги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исключительно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для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личных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семейных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домашних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иных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нужд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связанных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осуществлением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предпринимательской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деятельности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регулирует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отношения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возникающие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между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потребителями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изготовителями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исполнителями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импортерами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продавцами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продаже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товаров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выполнении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работ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оказании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услуг</w:t>
      </w:r>
      <w:proofErr w:type="spellEnd"/>
      <w:r w:rsidR="003E119B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).</w:t>
      </w:r>
      <w:proofErr w:type="gramEnd"/>
    </w:p>
    <w:p w14:paraId="5B1246CA" w14:textId="12061106" w:rsidR="003E119B" w:rsidRPr="008506EA" w:rsidRDefault="003E119B" w:rsidP="003E119B">
      <w:pPr>
        <w:widowControl w:val="0"/>
        <w:autoSpaceDE w:val="0"/>
        <w:autoSpaceDN w:val="0"/>
        <w:adjustRightInd w:val="0"/>
        <w:spacing w:line="360" w:lineRule="auto"/>
        <w:ind w:left="-426"/>
        <w:jc w:val="both"/>
        <w:rPr>
          <w:rFonts w:ascii="Times" w:hAnsi="Times" w:cs="AverageSans-Regular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Согласно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п.1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4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Федерального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закона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r w:rsidR="001D3C36" w:rsidRPr="008506EA">
        <w:rPr>
          <w:rFonts w:ascii="Times" w:hAnsi="Times" w:cs="AverageSans-Regular"/>
          <w:color w:val="000000" w:themeColor="text1"/>
          <w:sz w:val="28"/>
          <w:szCs w:val="28"/>
        </w:rPr>
        <w:t>«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участии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многоквартирных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домов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иных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объектов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недвижимости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о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внесении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изменений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которые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законодательные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акты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РФ</w:t>
      </w:r>
      <w:r w:rsidR="001D3C36" w:rsidRPr="008506EA">
        <w:rPr>
          <w:rFonts w:ascii="Times" w:hAnsi="Times" w:cs="AverageSans-Regular"/>
          <w:color w:val="000000" w:themeColor="text1"/>
          <w:sz w:val="28"/>
          <w:szCs w:val="28"/>
        </w:rPr>
        <w:t>»</w:t>
      </w:r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предметом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является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создание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или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недвижимости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после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завершения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которого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у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возникает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обязанность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соответствующий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</w:p>
    <w:p w14:paraId="67329BE8" w14:textId="4720B9FB" w:rsidR="003E119B" w:rsidRPr="008506EA" w:rsidRDefault="003E119B" w:rsidP="003E119B">
      <w:pPr>
        <w:widowControl w:val="0"/>
        <w:autoSpaceDE w:val="0"/>
        <w:autoSpaceDN w:val="0"/>
        <w:adjustRightInd w:val="0"/>
        <w:spacing w:line="360" w:lineRule="auto"/>
        <w:ind w:left="-426"/>
        <w:jc w:val="both"/>
        <w:rPr>
          <w:rFonts w:ascii="Times" w:hAnsi="Times" w:cs="AverageSans-Regular"/>
          <w:color w:val="000000" w:themeColor="text1"/>
          <w:sz w:val="28"/>
          <w:szCs w:val="28"/>
          <w:lang w:val="en-US"/>
        </w:rPr>
      </w:pP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Согласно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ст.8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Федерального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№</w:t>
      </w:r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214-ФЗ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30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декабря</w:t>
      </w:r>
      <w:proofErr w:type="spellEnd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2004 </w:t>
      </w:r>
      <w:proofErr w:type="spellStart"/>
      <w:r w:rsidR="001D3C36"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года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передача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осуществляется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ранее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чем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после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получения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установленном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порядке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разрешения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ввод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эксплуатацию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После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получения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установленном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порядке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разрешения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ввод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эксплуатацию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обязан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позднее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предусмотренного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срока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</w:p>
    <w:p w14:paraId="5EB4675F" w14:textId="77777777" w:rsidR="002676D2" w:rsidRPr="008506EA" w:rsidRDefault="003E119B" w:rsidP="003E119B">
      <w:pPr>
        <w:widowControl w:val="0"/>
        <w:autoSpaceDE w:val="0"/>
        <w:autoSpaceDN w:val="0"/>
        <w:adjustRightInd w:val="0"/>
        <w:spacing w:line="360" w:lineRule="auto"/>
        <w:ind w:left="-426"/>
        <w:jc w:val="both"/>
        <w:rPr>
          <w:rFonts w:ascii="Times" w:hAnsi="Times" w:cs="AverageSans-Regular"/>
          <w:color w:val="000000" w:themeColor="text1"/>
          <w:sz w:val="28"/>
          <w:szCs w:val="28"/>
          <w:lang w:val="en-US"/>
        </w:rPr>
      </w:pPr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соответствии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6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Федерального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№214-ФЗ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30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декабря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2004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года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обязан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позднее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срока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который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предусмотрен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должен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быть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единым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для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участников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которым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обязан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объекты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входящие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состав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или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недвижимости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случае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нарушения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предусмотренного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срока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передачи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уплачивает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неустойку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пени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размере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одной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трехсотой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ставки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рефинансирования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Центрального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банка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Российской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Федерации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действующей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день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исполнения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обязательства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цены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каждый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день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просрочки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Если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является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гражданин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предусмотренная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настоящей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частью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неустойка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пени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уплачивается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двойном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размере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</w:p>
    <w:p w14:paraId="1B93FC09" w14:textId="046C8A95" w:rsidR="003E119B" w:rsidRPr="008506EA" w:rsidRDefault="003E119B" w:rsidP="002676D2">
      <w:pPr>
        <w:widowControl w:val="0"/>
        <w:autoSpaceDE w:val="0"/>
        <w:autoSpaceDN w:val="0"/>
        <w:adjustRightInd w:val="0"/>
        <w:spacing w:line="360" w:lineRule="auto"/>
        <w:ind w:left="-426" w:firstLine="1134"/>
        <w:jc w:val="both"/>
        <w:rPr>
          <w:rFonts w:ascii="Times" w:hAnsi="Times" w:cs="AverageSans-Regular"/>
          <w:color w:val="000000" w:themeColor="text1"/>
          <w:sz w:val="28"/>
          <w:szCs w:val="28"/>
          <w:lang w:val="en-US"/>
        </w:rPr>
      </w:pPr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связи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изложенным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мы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заявляем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требование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о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взыскании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неус</w:t>
      </w:r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тойки</w:t>
      </w:r>
      <w:proofErr w:type="spellEnd"/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</w:t>
      </w:r>
      <w:proofErr w:type="spellEnd"/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период</w:t>
      </w:r>
      <w:proofErr w:type="spellEnd"/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с ___________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года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есть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дня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следующего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днем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истечения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срока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передачи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квартиры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вышеуказанному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настоящее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вр</w:t>
      </w:r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емя</w:t>
      </w:r>
      <w:proofErr w:type="spellEnd"/>
      <w:r w:rsidR="00E904B6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____________</w:t>
      </w:r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</w:p>
    <w:p w14:paraId="526AB0D4" w14:textId="77777777" w:rsidR="00EA6B77" w:rsidRDefault="00EA6B77" w:rsidP="00EA6B77">
      <w:pPr>
        <w:ind w:firstLine="709"/>
        <w:jc w:val="center"/>
        <w:rPr>
          <w:rFonts w:ascii="Times" w:hAnsi="Times"/>
          <w:b/>
          <w:sz w:val="28"/>
          <w:szCs w:val="28"/>
        </w:rPr>
      </w:pPr>
      <w:r w:rsidRPr="00F23E2D">
        <w:rPr>
          <w:rFonts w:ascii="Times" w:hAnsi="Times"/>
          <w:b/>
          <w:sz w:val="28"/>
          <w:szCs w:val="28"/>
        </w:rPr>
        <w:t>Р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А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С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Ч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Е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Т</w:t>
      </w:r>
      <w:r>
        <w:rPr>
          <w:rFonts w:ascii="Times" w:hAnsi="Times"/>
          <w:b/>
          <w:sz w:val="28"/>
          <w:szCs w:val="28"/>
        </w:rPr>
        <w:t xml:space="preserve">  С У М </w:t>
      </w:r>
      <w:proofErr w:type="spellStart"/>
      <w:r>
        <w:rPr>
          <w:rFonts w:ascii="Times" w:hAnsi="Times"/>
          <w:b/>
          <w:sz w:val="28"/>
          <w:szCs w:val="28"/>
        </w:rPr>
        <w:t>М</w:t>
      </w:r>
      <w:proofErr w:type="spellEnd"/>
      <w:r>
        <w:rPr>
          <w:rFonts w:ascii="Times" w:hAnsi="Times"/>
          <w:b/>
          <w:sz w:val="28"/>
          <w:szCs w:val="28"/>
        </w:rPr>
        <w:t xml:space="preserve"> Ы </w:t>
      </w:r>
      <w:r w:rsidRPr="00F23E2D">
        <w:rPr>
          <w:rFonts w:ascii="Times" w:hAnsi="Times"/>
          <w:b/>
          <w:sz w:val="28"/>
          <w:szCs w:val="28"/>
        </w:rPr>
        <w:t xml:space="preserve"> И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С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К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О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В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Ы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Х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 xml:space="preserve"> Т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Р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Е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Б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О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В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А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Н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И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Й</w:t>
      </w:r>
      <w:r>
        <w:rPr>
          <w:rFonts w:ascii="Times" w:hAnsi="Times"/>
          <w:b/>
          <w:sz w:val="28"/>
          <w:szCs w:val="28"/>
        </w:rPr>
        <w:t xml:space="preserve"> </w:t>
      </w:r>
    </w:p>
    <w:p w14:paraId="620E92E6" w14:textId="77777777" w:rsidR="00EA6B77" w:rsidRDefault="00EA6B77" w:rsidP="00EA6B77">
      <w:pPr>
        <w:jc w:val="both"/>
        <w:rPr>
          <w:rFonts w:ascii="Times" w:hAnsi="Times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4779"/>
      </w:tblGrid>
      <w:tr w:rsidR="00EA6B77" w14:paraId="3476DD3D" w14:textId="77777777" w:rsidTr="00D91C78">
        <w:tc>
          <w:tcPr>
            <w:tcW w:w="852" w:type="dxa"/>
          </w:tcPr>
          <w:p w14:paraId="6426723F" w14:textId="77777777" w:rsidR="00EA6B77" w:rsidRPr="00A11AC4" w:rsidRDefault="00EA6B77" w:rsidP="000F46A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31F9BBEC" w14:textId="77777777" w:rsidR="00EA6B77" w:rsidRPr="00A11AC4" w:rsidRDefault="00EA6B77" w:rsidP="000F46A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A11AC4">
              <w:rPr>
                <w:rFonts w:ascii="Times" w:hAnsi="Times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54AB08D3" w14:textId="77777777" w:rsidR="00EA6B77" w:rsidRPr="00A11AC4" w:rsidRDefault="00EA6B77" w:rsidP="000F46A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407E7A6B" w14:textId="77777777" w:rsidR="00EA6B77" w:rsidRPr="00A11AC4" w:rsidRDefault="00EA6B77" w:rsidP="000F46A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A11AC4">
              <w:rPr>
                <w:rFonts w:ascii="Times" w:hAnsi="Times"/>
                <w:b/>
                <w:sz w:val="28"/>
                <w:szCs w:val="28"/>
              </w:rPr>
              <w:t>Название</w:t>
            </w:r>
          </w:p>
          <w:p w14:paraId="4F2B26B3" w14:textId="77777777" w:rsidR="00EA6B77" w:rsidRPr="00A11AC4" w:rsidRDefault="00EA6B77" w:rsidP="000F46A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14:paraId="457873F9" w14:textId="77777777" w:rsidR="00EA6B77" w:rsidRPr="00A11AC4" w:rsidRDefault="00EA6B77" w:rsidP="000F46A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3905F438" w14:textId="77777777" w:rsidR="00EA6B77" w:rsidRPr="00A11AC4" w:rsidRDefault="00EA6B77" w:rsidP="000F46A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A11AC4">
              <w:rPr>
                <w:rFonts w:ascii="Times" w:hAnsi="Times"/>
                <w:b/>
                <w:sz w:val="28"/>
                <w:szCs w:val="28"/>
              </w:rPr>
              <w:t>Расчет</w:t>
            </w:r>
          </w:p>
        </w:tc>
      </w:tr>
      <w:tr w:rsidR="00EA6B77" w:rsidRPr="004F09D6" w14:paraId="7610F63F" w14:textId="77777777" w:rsidTr="00D91C78">
        <w:tc>
          <w:tcPr>
            <w:tcW w:w="852" w:type="dxa"/>
          </w:tcPr>
          <w:p w14:paraId="4F123F48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1).</w:t>
            </w:r>
          </w:p>
        </w:tc>
        <w:tc>
          <w:tcPr>
            <w:tcW w:w="4252" w:type="dxa"/>
          </w:tcPr>
          <w:p w14:paraId="0A1289FF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</w:p>
          <w:p w14:paraId="0444B124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 w:rsidRPr="00F2473A">
              <w:rPr>
                <w:rFonts w:ascii="Times" w:hAnsi="Times"/>
                <w:sz w:val="28"/>
                <w:szCs w:val="28"/>
              </w:rPr>
              <w:t>Общая</w:t>
            </w:r>
            <w:r>
              <w:rPr>
                <w:rFonts w:ascii="Times" w:hAnsi="Times"/>
                <w:sz w:val="28"/>
                <w:szCs w:val="28"/>
              </w:rPr>
              <w:t xml:space="preserve"> сумма оплаченная по договору, с указанием пункта договора:</w:t>
            </w:r>
          </w:p>
          <w:p w14:paraId="5A4C59B7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В соответствии с предметом договора п. №, ст. №</w:t>
            </w:r>
          </w:p>
          <w:p w14:paraId="3E1A9EB1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</w:p>
          <w:p w14:paraId="1E46C4A5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779" w:type="dxa"/>
          </w:tcPr>
          <w:p w14:paraId="1BF2A757" w14:textId="77777777" w:rsidR="00EA6B77" w:rsidRDefault="00EA6B77" w:rsidP="000F46A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0A6D53" w14:textId="77777777" w:rsidR="00EA6B77" w:rsidRPr="003E1F62" w:rsidRDefault="00EA6B77" w:rsidP="000F46A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3E1F62">
              <w:rPr>
                <w:rFonts w:ascii="Times" w:eastAsia="Times New Roman" w:hAnsi="Times" w:cs="Times New Roman"/>
                <w:sz w:val="28"/>
                <w:szCs w:val="28"/>
              </w:rPr>
              <w:t>Проставляем сумму договора</w:t>
            </w:r>
          </w:p>
        </w:tc>
      </w:tr>
      <w:tr w:rsidR="00EA6B77" w14:paraId="297B4B14" w14:textId="77777777" w:rsidTr="00D91C78">
        <w:tc>
          <w:tcPr>
            <w:tcW w:w="852" w:type="dxa"/>
          </w:tcPr>
          <w:p w14:paraId="03C3BAB6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2).</w:t>
            </w:r>
          </w:p>
        </w:tc>
        <w:tc>
          <w:tcPr>
            <w:tcW w:w="4252" w:type="dxa"/>
          </w:tcPr>
          <w:p w14:paraId="06DE9A48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</w:p>
          <w:p w14:paraId="24D17E8B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Расчет неустойки: (тут указываем:  отсчитываю пени с такого - то числа по какое рассчитываем ), а также указываем это количество дней, например:</w:t>
            </w:r>
          </w:p>
          <w:p w14:paraId="13F071CA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779" w:type="dxa"/>
          </w:tcPr>
          <w:p w14:paraId="0A4A1D51" w14:textId="77777777" w:rsidR="00EA6B77" w:rsidRDefault="00EA6B77" w:rsidP="000F46AD">
            <w:pPr>
              <w:rPr>
                <w:rFonts w:ascii="Times" w:hAnsi="Times"/>
                <w:b/>
                <w:sz w:val="28"/>
                <w:szCs w:val="28"/>
                <w:lang w:val="en-US"/>
              </w:rPr>
            </w:pPr>
          </w:p>
          <w:p w14:paraId="5853521D" w14:textId="77777777" w:rsidR="00EA6B77" w:rsidRPr="00571117" w:rsidRDefault="00EA6B77" w:rsidP="000F46AD">
            <w:pPr>
              <w:rPr>
                <w:rFonts w:ascii="Times" w:hAnsi="Times"/>
                <w:b/>
                <w:sz w:val="28"/>
                <w:szCs w:val="28"/>
                <w:lang w:val="en-US"/>
              </w:rPr>
            </w:pPr>
            <w:proofErr w:type="spellStart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>Формула</w:t>
            </w:r>
            <w:proofErr w:type="spellEnd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>расчета</w:t>
            </w:r>
            <w:proofErr w:type="spellEnd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>:</w:t>
            </w:r>
          </w:p>
          <w:p w14:paraId="0F820A64" w14:textId="77777777" w:rsidR="00EA6B77" w:rsidRPr="004F09D6" w:rsidRDefault="00EA6B77" w:rsidP="000F46AD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C</w:t>
            </w:r>
            <w:proofErr w:type="spellStart"/>
            <w:r w:rsidRPr="004F09D6">
              <w:rPr>
                <w:rFonts w:ascii="Times" w:hAnsi="Times"/>
                <w:sz w:val="28"/>
                <w:szCs w:val="28"/>
              </w:rPr>
              <w:t>умма</w:t>
            </w:r>
            <w:proofErr w:type="spellEnd"/>
            <w:r w:rsidRPr="004F09D6">
              <w:rPr>
                <w:rFonts w:ascii="Times" w:hAnsi="Times"/>
                <w:sz w:val="28"/>
                <w:szCs w:val="28"/>
              </w:rPr>
              <w:t xml:space="preserve"> договора </w:t>
            </w:r>
            <w:r w:rsidRPr="004F09D6">
              <w:rPr>
                <w:rFonts w:ascii="Times" w:hAnsi="Times"/>
                <w:sz w:val="28"/>
                <w:szCs w:val="28"/>
                <w:lang w:val="en-US"/>
              </w:rPr>
              <w:t xml:space="preserve">* </w:t>
            </w:r>
            <w:r w:rsidRPr="004F09D6">
              <w:rPr>
                <w:rFonts w:ascii="Times" w:hAnsi="Times"/>
                <w:sz w:val="28"/>
                <w:szCs w:val="28"/>
              </w:rPr>
              <w:t xml:space="preserve">кол-во дней просрочки </w:t>
            </w:r>
            <w:r w:rsidRPr="004F09D6">
              <w:rPr>
                <w:rFonts w:ascii="Times" w:hAnsi="Times"/>
                <w:sz w:val="28"/>
                <w:szCs w:val="28"/>
                <w:lang w:val="en-US"/>
              </w:rPr>
              <w:t>* 2 * 1/300</w:t>
            </w:r>
          </w:p>
          <w:p w14:paraId="0AD5485E" w14:textId="77777777" w:rsidR="00EA6B77" w:rsidRPr="004F09D6" w:rsidRDefault="00EA6B77" w:rsidP="000F46AD">
            <w:pPr>
              <w:rPr>
                <w:rFonts w:ascii="Times" w:hAnsi="Times"/>
                <w:sz w:val="28"/>
                <w:szCs w:val="28"/>
                <w:lang w:val="en-US"/>
              </w:rPr>
            </w:pPr>
          </w:p>
          <w:p w14:paraId="3345EDCE" w14:textId="77777777" w:rsidR="00EA6B77" w:rsidRPr="00571117" w:rsidRDefault="00EA6B77" w:rsidP="000F46AD">
            <w:pPr>
              <w:rPr>
                <w:rFonts w:ascii="Times" w:hAnsi="Times"/>
                <w:b/>
                <w:sz w:val="28"/>
                <w:szCs w:val="28"/>
              </w:rPr>
            </w:pPr>
            <w:r w:rsidRPr="00571117">
              <w:rPr>
                <w:rFonts w:ascii="Times" w:hAnsi="Times"/>
                <w:b/>
                <w:sz w:val="28"/>
                <w:szCs w:val="28"/>
              </w:rPr>
              <w:t>Пример:</w:t>
            </w:r>
          </w:p>
          <w:p w14:paraId="1CC0BF65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1 млн. 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* 367 (</w:t>
            </w:r>
            <w:r>
              <w:rPr>
                <w:rFonts w:ascii="Times" w:hAnsi="Times"/>
                <w:sz w:val="28"/>
                <w:szCs w:val="28"/>
              </w:rPr>
              <w:t>дней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) * 2 * 1/300 * 7</w:t>
            </w:r>
            <w:r>
              <w:rPr>
                <w:rFonts w:ascii="Times" w:hAnsi="Times"/>
                <w:sz w:val="28"/>
                <w:szCs w:val="28"/>
              </w:rPr>
              <w:t>,25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% = 177 383</w:t>
            </w:r>
            <w:r>
              <w:rPr>
                <w:rFonts w:ascii="Times" w:hAnsi="Times"/>
                <w:sz w:val="28"/>
                <w:szCs w:val="28"/>
              </w:rPr>
              <w:t>, 33</w:t>
            </w:r>
          </w:p>
        </w:tc>
      </w:tr>
      <w:tr w:rsidR="00EA6B77" w14:paraId="53D2938E" w14:textId="77777777" w:rsidTr="00D91C78">
        <w:tc>
          <w:tcPr>
            <w:tcW w:w="852" w:type="dxa"/>
          </w:tcPr>
          <w:p w14:paraId="79FBF961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3).</w:t>
            </w:r>
          </w:p>
        </w:tc>
        <w:tc>
          <w:tcPr>
            <w:tcW w:w="4252" w:type="dxa"/>
          </w:tcPr>
          <w:p w14:paraId="529B0A81" w14:textId="77777777" w:rsidR="00EA6B77" w:rsidRDefault="00EA6B77" w:rsidP="000F46AD">
            <w:pPr>
              <w:rPr>
                <w:rFonts w:ascii="Times" w:hAnsi="Times"/>
                <w:b/>
                <w:sz w:val="28"/>
                <w:szCs w:val="28"/>
              </w:rPr>
            </w:pPr>
          </w:p>
          <w:p w14:paraId="20EED1E7" w14:textId="77777777" w:rsidR="00EA6B77" w:rsidRPr="001F1766" w:rsidRDefault="00EA6B77" w:rsidP="000F46AD">
            <w:pPr>
              <w:rPr>
                <w:rFonts w:ascii="Times" w:hAnsi="Times"/>
                <w:b/>
                <w:sz w:val="28"/>
                <w:szCs w:val="28"/>
              </w:rPr>
            </w:pPr>
            <w:r w:rsidRPr="001F1766">
              <w:rPr>
                <w:rFonts w:ascii="Times" w:hAnsi="Times"/>
                <w:b/>
                <w:sz w:val="28"/>
                <w:szCs w:val="28"/>
              </w:rPr>
              <w:t>ИТОГО:</w:t>
            </w:r>
          </w:p>
          <w:p w14:paraId="04F758FF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779" w:type="dxa"/>
          </w:tcPr>
          <w:p w14:paraId="201DEC74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</w:p>
          <w:p w14:paraId="3704F25C" w14:textId="77777777" w:rsidR="00EA6B77" w:rsidRDefault="00EA6B77" w:rsidP="000F46AD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Проставляем итоговое число</w:t>
            </w:r>
          </w:p>
        </w:tc>
      </w:tr>
    </w:tbl>
    <w:p w14:paraId="6AE7C882" w14:textId="3D95B5E7" w:rsidR="003E119B" w:rsidRPr="00D91C78" w:rsidRDefault="0090114C" w:rsidP="002676D2">
      <w:pPr>
        <w:ind w:left="-425"/>
        <w:jc w:val="center"/>
        <w:rPr>
          <w:rFonts w:ascii="Times" w:hAnsi="Times"/>
          <w:color w:val="000000" w:themeColor="text1"/>
          <w:sz w:val="28"/>
          <w:szCs w:val="28"/>
        </w:rPr>
      </w:pPr>
      <w:r w:rsidRPr="00D91C78">
        <w:rPr>
          <w:rFonts w:ascii="Times" w:hAnsi="Times"/>
          <w:color w:val="000000" w:themeColor="text1"/>
          <w:sz w:val="28"/>
          <w:szCs w:val="28"/>
        </w:rPr>
        <w:t>н</w:t>
      </w:r>
      <w:r w:rsidR="003E119B" w:rsidRPr="00D91C78">
        <w:rPr>
          <w:rFonts w:ascii="Times" w:hAnsi="Times"/>
          <w:color w:val="000000" w:themeColor="text1"/>
          <w:sz w:val="28"/>
          <w:szCs w:val="28"/>
        </w:rPr>
        <w:t xml:space="preserve">а основании вышеизложенного руководствуясь </w:t>
      </w:r>
    </w:p>
    <w:p w14:paraId="590420F4" w14:textId="05CD1B8A" w:rsidR="003E119B" w:rsidRPr="00D91C78" w:rsidRDefault="0090114C" w:rsidP="002676D2">
      <w:pPr>
        <w:ind w:left="-425"/>
        <w:jc w:val="center"/>
        <w:rPr>
          <w:rFonts w:ascii="Times" w:hAnsi="Times"/>
          <w:color w:val="000000" w:themeColor="text1"/>
          <w:sz w:val="28"/>
          <w:szCs w:val="28"/>
        </w:rPr>
      </w:pPr>
      <w:r w:rsidRPr="00D91C78">
        <w:rPr>
          <w:rFonts w:ascii="Times" w:hAnsi="Times"/>
          <w:color w:val="000000" w:themeColor="text1"/>
          <w:sz w:val="28"/>
          <w:szCs w:val="28"/>
        </w:rPr>
        <w:t>Законом «О</w:t>
      </w:r>
      <w:r w:rsidR="003E119B" w:rsidRPr="00D91C78">
        <w:rPr>
          <w:rFonts w:ascii="Times" w:hAnsi="Times"/>
          <w:color w:val="000000" w:themeColor="text1"/>
          <w:sz w:val="28"/>
          <w:szCs w:val="28"/>
        </w:rPr>
        <w:t xml:space="preserve"> Защите прав потребителей</w:t>
      </w:r>
      <w:r w:rsidRPr="00D91C78">
        <w:rPr>
          <w:rFonts w:ascii="Times" w:hAnsi="Times"/>
          <w:color w:val="000000" w:themeColor="text1"/>
          <w:sz w:val="28"/>
          <w:szCs w:val="28"/>
        </w:rPr>
        <w:t>»</w:t>
      </w:r>
      <w:r w:rsidR="00D91C78" w:rsidRPr="00D91C78">
        <w:rPr>
          <w:rFonts w:ascii="Times" w:hAnsi="Times"/>
          <w:color w:val="000000" w:themeColor="text1"/>
          <w:sz w:val="28"/>
          <w:szCs w:val="28"/>
        </w:rPr>
        <w:t>, Законом</w:t>
      </w:r>
      <w:r w:rsidR="00D91C78" w:rsidRPr="00D91C78">
        <w:rPr>
          <w:rFonts w:ascii="Times" w:hAnsi="Times" w:cs="AverageSans-Regular"/>
          <w:color w:val="000000" w:themeColor="text1"/>
          <w:sz w:val="28"/>
          <w:szCs w:val="28"/>
        </w:rPr>
        <w:t xml:space="preserve"> </w:t>
      </w:r>
      <w:r w:rsidR="00D91C78" w:rsidRPr="00D91C78">
        <w:rPr>
          <w:rFonts w:ascii="Times" w:hAnsi="Times" w:cs="AverageSans-Regular"/>
          <w:color w:val="000000" w:themeColor="text1"/>
          <w:sz w:val="28"/>
          <w:szCs w:val="28"/>
        </w:rPr>
        <w:t>«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участии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долевом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строительстве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многоквартирных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домов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иных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объектов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недвижимости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о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внесении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изменений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некоторые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законодательные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акты</w:t>
      </w:r>
      <w:proofErr w:type="spellEnd"/>
      <w:r w:rsidR="00D91C78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РФ</w:t>
      </w:r>
      <w:r w:rsidR="00D91C78" w:rsidRPr="00D91C78">
        <w:rPr>
          <w:rFonts w:ascii="Times" w:hAnsi="Times" w:cs="AverageSans-Regular"/>
          <w:color w:val="000000" w:themeColor="text1"/>
          <w:sz w:val="28"/>
          <w:szCs w:val="28"/>
        </w:rPr>
        <w:t>»</w:t>
      </w:r>
      <w:r w:rsidR="00D91C78" w:rsidRPr="00D91C78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14:paraId="0E71290E" w14:textId="26EB55AB" w:rsidR="003E119B" w:rsidRPr="008506EA" w:rsidRDefault="003E119B" w:rsidP="002676D2">
      <w:pPr>
        <w:ind w:left="-425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П</w:t>
      </w:r>
      <w:r w:rsidR="00D91C78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/>
          <w:b/>
          <w:color w:val="000000" w:themeColor="text1"/>
          <w:sz w:val="28"/>
          <w:szCs w:val="28"/>
        </w:rPr>
        <w:t>Р</w:t>
      </w:r>
      <w:r w:rsidR="00D91C78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/>
          <w:b/>
          <w:color w:val="000000" w:themeColor="text1"/>
          <w:sz w:val="28"/>
          <w:szCs w:val="28"/>
        </w:rPr>
        <w:t>О</w:t>
      </w:r>
      <w:r w:rsidR="00D91C78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/>
          <w:b/>
          <w:color w:val="000000" w:themeColor="text1"/>
          <w:sz w:val="28"/>
          <w:szCs w:val="28"/>
        </w:rPr>
        <w:t>Ш</w:t>
      </w:r>
      <w:r w:rsidR="00D91C78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/>
          <w:b/>
          <w:color w:val="000000" w:themeColor="text1"/>
          <w:sz w:val="28"/>
          <w:szCs w:val="28"/>
        </w:rPr>
        <w:t>У</w:t>
      </w:r>
      <w:r w:rsidR="00D91C78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/>
          <w:b/>
          <w:color w:val="000000" w:themeColor="text1"/>
          <w:sz w:val="28"/>
          <w:szCs w:val="28"/>
        </w:rPr>
        <w:t xml:space="preserve"> С</w:t>
      </w:r>
      <w:r w:rsidR="00D91C78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/>
          <w:b/>
          <w:color w:val="000000" w:themeColor="text1"/>
          <w:sz w:val="28"/>
          <w:szCs w:val="28"/>
        </w:rPr>
        <w:t>У</w:t>
      </w:r>
      <w:r w:rsidR="00D91C78">
        <w:rPr>
          <w:rFonts w:ascii="Times" w:hAnsi="Times"/>
          <w:b/>
          <w:color w:val="000000" w:themeColor="text1"/>
          <w:sz w:val="28"/>
          <w:szCs w:val="28"/>
        </w:rPr>
        <w:t xml:space="preserve"> </w:t>
      </w:r>
      <w:r w:rsidRPr="008506EA">
        <w:rPr>
          <w:rFonts w:ascii="Times" w:hAnsi="Times"/>
          <w:b/>
          <w:color w:val="000000" w:themeColor="text1"/>
          <w:sz w:val="28"/>
          <w:szCs w:val="28"/>
        </w:rPr>
        <w:t>Д:</w:t>
      </w:r>
    </w:p>
    <w:p w14:paraId="5F9780EA" w14:textId="77777777" w:rsidR="002676D2" w:rsidRPr="008506EA" w:rsidRDefault="002676D2" w:rsidP="002676D2">
      <w:pPr>
        <w:ind w:left="-425"/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14:paraId="2640AD98" w14:textId="093987BC" w:rsidR="003E119B" w:rsidRPr="008506EA" w:rsidRDefault="00127081" w:rsidP="003E119B">
      <w:pPr>
        <w:spacing w:line="360" w:lineRule="auto"/>
        <w:ind w:left="-426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1).Взыскать в пользу Истцов неустойку</w:t>
      </w:r>
      <w:bookmarkStart w:id="0" w:name="_GoBack"/>
      <w:bookmarkEnd w:id="0"/>
      <w:r w:rsidR="003E119B" w:rsidRPr="008506EA">
        <w:rPr>
          <w:rFonts w:ascii="Times" w:hAnsi="Times"/>
          <w:color w:val="000000" w:themeColor="text1"/>
          <w:sz w:val="28"/>
          <w:szCs w:val="28"/>
        </w:rPr>
        <w:t xml:space="preserve"> по договору долевого участия </w:t>
      </w:r>
      <w:r w:rsidR="003E119B" w:rsidRPr="008506EA">
        <w:rPr>
          <w:rFonts w:ascii="Times" w:hAnsi="Times"/>
          <w:i/>
          <w:color w:val="000000" w:themeColor="text1"/>
          <w:sz w:val="28"/>
          <w:szCs w:val="28"/>
        </w:rPr>
        <w:t>дого</w:t>
      </w:r>
      <w:r w:rsidR="0090114C" w:rsidRPr="008506EA">
        <w:rPr>
          <w:rFonts w:ascii="Times" w:hAnsi="Times"/>
          <w:i/>
          <w:color w:val="000000" w:themeColor="text1"/>
          <w:sz w:val="28"/>
          <w:szCs w:val="28"/>
        </w:rPr>
        <w:t>вору № ________ от ____________</w:t>
      </w:r>
      <w:r w:rsidR="003E119B" w:rsidRPr="008506EA">
        <w:rPr>
          <w:rFonts w:ascii="Times" w:hAnsi="Times"/>
          <w:i/>
          <w:color w:val="000000" w:themeColor="text1"/>
          <w:sz w:val="28"/>
          <w:szCs w:val="28"/>
        </w:rPr>
        <w:t xml:space="preserve">г. денежные средства в размере </w:t>
      </w:r>
      <w:r w:rsidR="0090114C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_______________</w:t>
      </w:r>
      <w:r w:rsidR="003E119B" w:rsidRPr="008506EA">
        <w:rPr>
          <w:rFonts w:ascii="Times" w:hAnsi="Times" w:cs="Arial"/>
          <w:b/>
          <w:bCs/>
          <w:color w:val="000000" w:themeColor="text1"/>
          <w:sz w:val="28"/>
          <w:szCs w:val="28"/>
          <w:lang w:val="en-US"/>
        </w:rPr>
        <w:t>;</w:t>
      </w:r>
    </w:p>
    <w:p w14:paraId="1A5059D7" w14:textId="77777777" w:rsidR="003E119B" w:rsidRPr="008506EA" w:rsidRDefault="003E119B" w:rsidP="003E119B">
      <w:pPr>
        <w:ind w:left="-425"/>
        <w:jc w:val="right"/>
        <w:rPr>
          <w:rFonts w:ascii="Times" w:hAnsi="Times"/>
          <w:color w:val="000000" w:themeColor="text1"/>
          <w:sz w:val="28"/>
          <w:szCs w:val="28"/>
        </w:rPr>
      </w:pPr>
    </w:p>
    <w:p w14:paraId="17935ABC" w14:textId="77777777" w:rsidR="003E119B" w:rsidRPr="008506EA" w:rsidRDefault="003E119B" w:rsidP="003E119B">
      <w:pPr>
        <w:ind w:left="-425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ИСТЦЫ:</w:t>
      </w:r>
    </w:p>
    <w:p w14:paraId="15E34E40" w14:textId="75AA55F4" w:rsidR="001D3C36" w:rsidRPr="008506EA" w:rsidRDefault="001D3C36" w:rsidP="003E119B">
      <w:pPr>
        <w:ind w:left="-425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/____________________/</w:t>
      </w:r>
    </w:p>
    <w:p w14:paraId="4C3DB089" w14:textId="22B057D8" w:rsidR="001D3C36" w:rsidRPr="008506EA" w:rsidRDefault="001D3C36" w:rsidP="003E119B">
      <w:pPr>
        <w:ind w:left="-425"/>
        <w:jc w:val="right"/>
        <w:rPr>
          <w:rFonts w:ascii="Times" w:hAnsi="Times"/>
          <w:b/>
          <w:color w:val="000000" w:themeColor="text1"/>
          <w:sz w:val="28"/>
          <w:szCs w:val="28"/>
        </w:rPr>
      </w:pPr>
      <w:r w:rsidRPr="008506EA">
        <w:rPr>
          <w:rFonts w:ascii="Times" w:hAnsi="Times"/>
          <w:b/>
          <w:color w:val="000000" w:themeColor="text1"/>
          <w:sz w:val="28"/>
          <w:szCs w:val="28"/>
        </w:rPr>
        <w:t>/_______________________/</w:t>
      </w:r>
    </w:p>
    <w:p w14:paraId="2811EC7F" w14:textId="2D905A41" w:rsidR="0087723A" w:rsidRPr="008506EA" w:rsidRDefault="0087723A" w:rsidP="003E119B">
      <w:pPr>
        <w:rPr>
          <w:color w:val="000000" w:themeColor="text1"/>
        </w:rPr>
      </w:pPr>
    </w:p>
    <w:sectPr w:rsidR="0087723A" w:rsidRPr="008506EA" w:rsidSect="00FB36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rage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AD"/>
    <w:rsid w:val="000544B8"/>
    <w:rsid w:val="00127081"/>
    <w:rsid w:val="001D3C36"/>
    <w:rsid w:val="002676D2"/>
    <w:rsid w:val="002B5FDA"/>
    <w:rsid w:val="00336CA6"/>
    <w:rsid w:val="003E119B"/>
    <w:rsid w:val="005808A5"/>
    <w:rsid w:val="006075AD"/>
    <w:rsid w:val="0071307A"/>
    <w:rsid w:val="0076754B"/>
    <w:rsid w:val="00803CA3"/>
    <w:rsid w:val="008506EA"/>
    <w:rsid w:val="00862F71"/>
    <w:rsid w:val="0087723A"/>
    <w:rsid w:val="008856D7"/>
    <w:rsid w:val="008B38D8"/>
    <w:rsid w:val="008C0A3D"/>
    <w:rsid w:val="0090114C"/>
    <w:rsid w:val="00AB36E2"/>
    <w:rsid w:val="00CF7098"/>
    <w:rsid w:val="00D91C78"/>
    <w:rsid w:val="00E904B6"/>
    <w:rsid w:val="00EA6B77"/>
    <w:rsid w:val="00EB3C60"/>
    <w:rsid w:val="00F6038C"/>
    <w:rsid w:val="00F67E76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41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26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3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26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1054</Words>
  <Characters>6014</Characters>
  <Application>Microsoft Macintosh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Выручаев Николай Анатольевич</dc:creator>
  <cp:keywords/>
  <dc:description/>
  <cp:lastModifiedBy>Выручаев Николай Анатольевич</cp:lastModifiedBy>
  <cp:revision>27</cp:revision>
  <dcterms:created xsi:type="dcterms:W3CDTF">2018-05-29T18:40:00Z</dcterms:created>
  <dcterms:modified xsi:type="dcterms:W3CDTF">2018-06-02T07:33:00Z</dcterms:modified>
</cp:coreProperties>
</file>